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32B2" w14:textId="39D70B03" w:rsidR="001F1E62" w:rsidRDefault="001F1E62" w:rsidP="009A0CEE">
      <w:pPr>
        <w:spacing w:after="0"/>
        <w:rPr>
          <w:rFonts w:ascii="Levenim MT" w:hAnsi="Levenim MT" w:cs="Levenim MT"/>
          <w:color w:val="0070C0"/>
        </w:rPr>
      </w:pPr>
      <w:r w:rsidRPr="001F1E62">
        <w:rPr>
          <w:rFonts w:ascii="Levenim MT" w:hAnsi="Levenim MT" w:cs="Levenim MT"/>
          <w:color w:val="0070C0"/>
        </w:rPr>
        <w:t>Leerdam, juli 2019</w:t>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Pr>
          <w:rFonts w:ascii="Levenim MT" w:hAnsi="Levenim MT" w:cs="Levenim MT"/>
          <w:color w:val="0070C0"/>
        </w:rPr>
        <w:tab/>
      </w:r>
      <w:r w:rsidR="009A0CEE" w:rsidRPr="001F1E62">
        <w:rPr>
          <w:rFonts w:ascii="Levenim MT" w:hAnsi="Levenim MT" w:cs="Levenim MT"/>
          <w:b/>
          <w:caps/>
          <w:noProof/>
          <w:color w:val="0070C0"/>
          <w:lang w:eastAsia="nl-NL"/>
          <w14:textOutline w14:w="9525" w14:cap="flat" w14:cmpd="sng" w14:algn="ctr">
            <w14:solidFill>
              <w14:srgbClr w14:val="FFFFFF"/>
            </w14:solidFill>
            <w14:prstDash w14:val="solid"/>
            <w14:round/>
          </w14:textOutline>
        </w:rPr>
        <w:drawing>
          <wp:inline distT="0" distB="0" distL="0" distR="0" wp14:anchorId="09CE4770" wp14:editId="499742E4">
            <wp:extent cx="1011301" cy="556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Doen_algemeen_2000x11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533" cy="557488"/>
                    </a:xfrm>
                    <a:prstGeom prst="rect">
                      <a:avLst/>
                    </a:prstGeom>
                  </pic:spPr>
                </pic:pic>
              </a:graphicData>
            </a:graphic>
          </wp:inline>
        </w:drawing>
      </w:r>
    </w:p>
    <w:p w14:paraId="0167F387" w14:textId="77777777" w:rsidR="009A0CEE" w:rsidRDefault="009A0CEE" w:rsidP="009A0CEE">
      <w:pPr>
        <w:spacing w:after="0"/>
        <w:rPr>
          <w:rFonts w:ascii="Levenim MT" w:hAnsi="Levenim MT" w:cs="Levenim MT"/>
          <w:color w:val="0070C0"/>
        </w:rPr>
      </w:pPr>
    </w:p>
    <w:p w14:paraId="718F848E" w14:textId="761EAE78" w:rsidR="001F1E62" w:rsidRDefault="001F1E62" w:rsidP="009A0CEE">
      <w:pPr>
        <w:spacing w:after="0"/>
        <w:rPr>
          <w:rFonts w:ascii="Levenim MT" w:hAnsi="Levenim MT" w:cs="Levenim MT"/>
          <w:color w:val="0070C0"/>
        </w:rPr>
      </w:pPr>
      <w:r w:rsidRPr="001F1E62">
        <w:rPr>
          <w:rFonts w:ascii="Levenim MT" w:hAnsi="Levenim MT" w:cs="Levenim MT"/>
          <w:color w:val="0070C0"/>
        </w:rPr>
        <w:t xml:space="preserve">In de gemeente Vijfheerenlanden vinden we het belangrijk dat mantelzorgers op tijd voldoende ondersteund worden in de zorgen en vragen die zij hebben. Veel mantelzorgers zeggen achteraf dat zij eerder hun vragen hadden moeten stellen en hun zorgen hadden moeten delen. Met alle organisaties die de mantelzorger tegenkomt willen we de drempel voor hen verlagen; we willen hen zien, hen waarderen en er voor hen zijn. </w:t>
      </w:r>
    </w:p>
    <w:p w14:paraId="1218316D" w14:textId="77777777" w:rsidR="009A0CEE" w:rsidRPr="001F1E62" w:rsidRDefault="009A0CEE" w:rsidP="009A0CEE">
      <w:pPr>
        <w:spacing w:after="0"/>
        <w:rPr>
          <w:rFonts w:ascii="Levenim MT" w:hAnsi="Levenim MT" w:cs="Levenim MT"/>
          <w:color w:val="0070C0"/>
        </w:rPr>
      </w:pPr>
    </w:p>
    <w:p w14:paraId="246BA73D" w14:textId="21EC5C45" w:rsidR="001F1E62" w:rsidRDefault="001F1E62" w:rsidP="009A0CEE">
      <w:pPr>
        <w:spacing w:after="0"/>
        <w:rPr>
          <w:rFonts w:ascii="Levenim MT" w:hAnsi="Levenim MT" w:cs="Levenim MT"/>
          <w:color w:val="0070C0"/>
        </w:rPr>
      </w:pPr>
      <w:r w:rsidRPr="001F1E62">
        <w:rPr>
          <w:rFonts w:ascii="Levenim MT" w:hAnsi="Levenim MT" w:cs="Levenim MT"/>
          <w:color w:val="0070C0"/>
        </w:rPr>
        <w:t xml:space="preserve">Ook in jouw organisatie of praktijk werk je samen met mantelzorgers. Rond de dag van de mantelzorg op 10 november is het de gewoonte om hen in het zonnetje te zetten. We nodigen je uit om voor mantelzorgers in de week van </w:t>
      </w:r>
      <w:r w:rsidRPr="001F1E62">
        <w:rPr>
          <w:rFonts w:ascii="Levenim MT" w:hAnsi="Levenim MT" w:cs="Levenim MT"/>
          <w:b/>
          <w:color w:val="0070C0"/>
        </w:rPr>
        <w:t>zondag 10 november t/m zaterdag 16 november 2019</w:t>
      </w:r>
      <w:r w:rsidRPr="001F1E62">
        <w:rPr>
          <w:rFonts w:ascii="Levenim MT" w:hAnsi="Levenim MT" w:cs="Levenim MT"/>
          <w:color w:val="0070C0"/>
        </w:rPr>
        <w:t xml:space="preserve"> een activiteit voor hen te organiseren! </w:t>
      </w:r>
    </w:p>
    <w:p w14:paraId="29CDDB16" w14:textId="77777777" w:rsidR="009A0CEE" w:rsidRDefault="009A0CEE" w:rsidP="009A0CEE">
      <w:pPr>
        <w:spacing w:after="0"/>
        <w:rPr>
          <w:rFonts w:ascii="Levenim MT" w:hAnsi="Levenim MT" w:cs="Levenim MT"/>
          <w:color w:val="0070C0"/>
        </w:rPr>
      </w:pPr>
    </w:p>
    <w:p w14:paraId="01B5565B" w14:textId="4AEE0F4D"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Om je activiteit een richting mee te geven stellen we dit thema voor als houvast, niet verplicht maar het kan handig zijn.</w:t>
      </w:r>
    </w:p>
    <w:p w14:paraId="3E9A1A57" w14:textId="0302EA8A" w:rsidR="001F1E62" w:rsidRPr="001F1E62" w:rsidRDefault="001F1E62" w:rsidP="009A0CEE">
      <w:pPr>
        <w:spacing w:after="0"/>
        <w:jc w:val="center"/>
        <w:rPr>
          <w:rFonts w:ascii="Levenim MT" w:hAnsi="Levenim MT" w:cs="Levenim MT"/>
          <w:color w:val="0070C0"/>
        </w:rPr>
      </w:pPr>
      <w:r w:rsidRPr="001F1E62">
        <w:rPr>
          <w:rFonts w:ascii="Levenim MT" w:hAnsi="Levenim MT" w:cs="Levenim MT"/>
          <w:b/>
          <w:i/>
          <w:color w:val="0070C0"/>
          <w:sz w:val="28"/>
          <w:szCs w:val="28"/>
        </w:rPr>
        <w:t>Mantelzorger? Doe je verhaal!</w:t>
      </w:r>
    </w:p>
    <w:p w14:paraId="38F155D2" w14:textId="77777777"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 xml:space="preserve">Je bedenkt zelf wat je wil aanbieden en hoe groots en uitgebreid je de activiteit(en) wil organiseren en inrichten. Uiteraard denken we als Steunpunt Mantelzorg graag met je mee! Verder zorgen wij voor een activiteitenoverzicht en inventariseren we de mantelzorgaanmeldingen. Uiterlijk in week 45 informeren we je over het aantal deelnemers. </w:t>
      </w:r>
    </w:p>
    <w:p w14:paraId="267FE164" w14:textId="77777777" w:rsidR="009A0CEE" w:rsidRDefault="009A0CEE" w:rsidP="009A0CEE">
      <w:pPr>
        <w:spacing w:after="0"/>
        <w:rPr>
          <w:rFonts w:ascii="Levenim MT" w:hAnsi="Levenim MT" w:cs="Levenim MT"/>
          <w:color w:val="0070C0"/>
        </w:rPr>
      </w:pPr>
    </w:p>
    <w:p w14:paraId="58D3DED5" w14:textId="223C3EA9"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 xml:space="preserve">Op </w:t>
      </w:r>
      <w:r w:rsidR="00634DF9">
        <w:rPr>
          <w:rFonts w:ascii="Levenim MT" w:hAnsi="Levenim MT" w:cs="Levenim MT"/>
          <w:color w:val="0070C0"/>
        </w:rPr>
        <w:t>onderstaand formulier</w:t>
      </w:r>
      <w:bookmarkStart w:id="0" w:name="_GoBack"/>
      <w:bookmarkEnd w:id="0"/>
      <w:r w:rsidRPr="001F1E62">
        <w:rPr>
          <w:rFonts w:ascii="Levenim MT" w:hAnsi="Levenim MT" w:cs="Levenim MT"/>
          <w:color w:val="0070C0"/>
        </w:rPr>
        <w:t xml:space="preserve"> kun je je activiteit(en) aanmelden. Doe dit </w:t>
      </w:r>
      <w:r w:rsidRPr="001F1E62">
        <w:rPr>
          <w:rFonts w:ascii="Levenim MT" w:hAnsi="Levenim MT" w:cs="Levenim MT"/>
          <w:b/>
          <w:i/>
          <w:color w:val="0070C0"/>
        </w:rPr>
        <w:t>vóór 31 augustus</w:t>
      </w:r>
      <w:r w:rsidRPr="001F1E62">
        <w:rPr>
          <w:rFonts w:ascii="Levenim MT" w:hAnsi="Levenim MT" w:cs="Levenim MT"/>
          <w:color w:val="0070C0"/>
        </w:rPr>
        <w:t xml:space="preserve"> </w:t>
      </w:r>
      <w:r>
        <w:rPr>
          <w:rFonts w:ascii="Levenim MT" w:hAnsi="Levenim MT" w:cs="Levenim MT"/>
          <w:color w:val="0070C0"/>
        </w:rPr>
        <w:t xml:space="preserve"> </w:t>
      </w:r>
      <w:r w:rsidRPr="001F1E62">
        <w:rPr>
          <w:rFonts w:ascii="Levenim MT" w:hAnsi="Levenim MT" w:cs="Levenim MT"/>
          <w:color w:val="0070C0"/>
        </w:rPr>
        <w:t xml:space="preserve">zodat wij de tijd hebben om het overzicht te maken en te versturen naar mantelzorgers. </w:t>
      </w:r>
    </w:p>
    <w:p w14:paraId="6F20239C" w14:textId="0072C939"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Heb je nog vragen of behoefte aan inspiratie voor je activiteit? Neem vooral contact met ons op!</w:t>
      </w:r>
    </w:p>
    <w:p w14:paraId="4D47C1E1" w14:textId="5F7E734F" w:rsidR="001F1E62" w:rsidRPr="001F1E62" w:rsidRDefault="001F1E62" w:rsidP="009A0CEE">
      <w:pPr>
        <w:spacing w:after="0"/>
        <w:rPr>
          <w:rFonts w:ascii="Levenim MT" w:hAnsi="Levenim MT" w:cs="Levenim MT"/>
          <w:color w:val="0070C0"/>
        </w:rPr>
      </w:pPr>
    </w:p>
    <w:p w14:paraId="7472C139" w14:textId="02597B68"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Team Mantelzorg</w:t>
      </w:r>
      <w:r w:rsidR="009A0CEE">
        <w:rPr>
          <w:rFonts w:ascii="Levenim MT" w:hAnsi="Levenim MT" w:cs="Levenim MT"/>
          <w:color w:val="0070C0"/>
        </w:rPr>
        <w:t xml:space="preserve"> SamenDoen</w:t>
      </w:r>
    </w:p>
    <w:p w14:paraId="48A29826" w14:textId="77777777"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Industrieweg 16</w:t>
      </w:r>
    </w:p>
    <w:p w14:paraId="20B3CBBD" w14:textId="77777777" w:rsidR="001F1E62" w:rsidRPr="001F1E62" w:rsidRDefault="001F1E62" w:rsidP="009A0CEE">
      <w:pPr>
        <w:spacing w:after="0"/>
        <w:rPr>
          <w:rFonts w:ascii="Levenim MT" w:hAnsi="Levenim MT" w:cs="Levenim MT"/>
          <w:color w:val="0070C0"/>
        </w:rPr>
      </w:pPr>
      <w:r w:rsidRPr="001F1E62">
        <w:rPr>
          <w:rFonts w:ascii="Levenim MT" w:hAnsi="Levenim MT" w:cs="Levenim MT"/>
          <w:color w:val="0070C0"/>
        </w:rPr>
        <w:t>4131 HP  Leerdam</w:t>
      </w:r>
    </w:p>
    <w:p w14:paraId="178C7EF8" w14:textId="5473BC4B" w:rsidR="007C37E3" w:rsidRPr="001F1E62" w:rsidRDefault="001F1E62" w:rsidP="009A0CEE">
      <w:pPr>
        <w:spacing w:after="0"/>
        <w:rPr>
          <w:rFonts w:ascii="Levenim MT" w:hAnsi="Levenim MT" w:cs="Levenim MT"/>
          <w:color w:val="0070C0"/>
        </w:rPr>
      </w:pPr>
      <w:r w:rsidRPr="001F1E62">
        <w:rPr>
          <w:rFonts w:ascii="Levenim MT" w:hAnsi="Levenim MT" w:cs="Levenim MT"/>
          <w:color w:val="0070C0"/>
        </w:rPr>
        <w:t>T 0345 637 363</w:t>
      </w:r>
      <w:r w:rsidRPr="001F1E62">
        <w:rPr>
          <w:rFonts w:ascii="Levenim MT" w:hAnsi="Levenim MT" w:cs="Levenim MT"/>
          <w:color w:val="0070C0"/>
        </w:rPr>
        <w:br/>
        <w:t xml:space="preserve">E </w:t>
      </w:r>
      <w:hyperlink r:id="rId11" w:history="1">
        <w:r w:rsidRPr="001F1E62">
          <w:rPr>
            <w:rStyle w:val="Hyperlink"/>
            <w:rFonts w:ascii="Levenim MT" w:hAnsi="Levenim MT" w:cs="Levenim MT"/>
            <w:color w:val="0070C0"/>
          </w:rPr>
          <w:t>weekvdmantelzorg@samendoen.expert</w:t>
        </w:r>
      </w:hyperlink>
      <w:r w:rsidR="007C37E3" w:rsidRPr="001F1E62">
        <w:rPr>
          <w:rFonts w:ascii="Levenim MT" w:hAnsi="Levenim MT" w:cs="Levenim MT"/>
          <w:color w:val="0070C0"/>
        </w:rPr>
        <w:br w:type="page"/>
      </w:r>
    </w:p>
    <w:p w14:paraId="3748AACD" w14:textId="50A5CFCA" w:rsidR="00017181" w:rsidRDefault="00A92840" w:rsidP="009A0CEE">
      <w:pPr>
        <w:pStyle w:val="Kop1"/>
        <w:pBdr>
          <w:bottom w:val="single" w:sz="24" w:space="11" w:color="F8B323" w:themeColor="accent1"/>
        </w:pBdr>
        <w:jc w:val="center"/>
        <w:rPr>
          <w:rStyle w:val="Intensieveverwijzing"/>
          <w:rFonts w:ascii="Levenim MT" w:hAnsi="Levenim MT" w:cs="Levenim MT"/>
          <w:i w:val="0"/>
          <w:sz w:val="36"/>
          <w:szCs w:val="36"/>
        </w:rPr>
      </w:pPr>
      <w:r w:rsidRPr="009A0CEE">
        <w:rPr>
          <w:rFonts w:ascii="Levenim MT" w:hAnsi="Levenim MT" w:cs="Levenim MT"/>
          <w:b/>
          <w:caps w:val="0"/>
          <w:outline/>
          <w:color w:val="656A59" w:themeColor="accent2"/>
          <w:spacing w:val="0"/>
          <w:sz w:val="56"/>
          <w:szCs w:val="56"/>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AANMELDFORMULIER </w:t>
      </w:r>
      <w:r w:rsidR="00560652">
        <w:rPr>
          <w:rFonts w:ascii="Levenim MT" w:hAnsi="Levenim MT" w:cs="Levenim MT"/>
          <w:b/>
          <w:caps w:val="0"/>
          <w:outline/>
          <w:noProof/>
          <w:color w:val="FFFFFF"/>
          <w:spacing w:val="0"/>
          <w:lang w:eastAsia="nl-NL"/>
        </w:rPr>
        <w:drawing>
          <wp:inline distT="0" distB="0" distL="0" distR="0" wp14:anchorId="57A433F1" wp14:editId="6D7F9A04">
            <wp:extent cx="1011301" cy="5562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Doen_algemeen_2000x11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533" cy="557488"/>
                    </a:xfrm>
                    <a:prstGeom prst="rect">
                      <a:avLst/>
                    </a:prstGeom>
                  </pic:spPr>
                </pic:pic>
              </a:graphicData>
            </a:graphic>
          </wp:inline>
        </w:drawing>
      </w:r>
      <w:r>
        <w:rPr>
          <w:rFonts w:ascii="Levenim MT" w:hAnsi="Levenim MT" w:cs="Levenim MT"/>
          <w:b/>
          <w:caps w:val="0"/>
          <w:outline/>
          <w:color w:val="656A59" w:themeColor="accent2"/>
          <w:spacing w:val="0"/>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w:t>
      </w:r>
      <w:r w:rsidRPr="00A92840">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oor het aanmelden van een activiteit</w:t>
      </w:r>
      <w:r w:rsidR="00A7302C">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r w:rsidRPr="00A92840">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tijdens de week van de Mantelzorg</w:t>
      </w:r>
      <w:r w:rsidR="00C1527E">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60B57">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10 </w:t>
      </w:r>
      <w:r w:rsidR="00C1527E">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00760B57">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1527E">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w:t>
      </w:r>
      <w:r w:rsidR="00760B57">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16 </w:t>
      </w:r>
      <w:r w:rsidR="00C1527E">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novem</w:t>
      </w:r>
      <w:r>
        <w:rPr>
          <w:rFonts w:ascii="Levenim MT" w:hAnsi="Levenim MT" w:cs="Levenim MT"/>
          <w:b/>
          <w:caps w:val="0"/>
          <w:color w:val="F3F3F2"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ber 2019</w:t>
      </w:r>
    </w:p>
    <w:p w14:paraId="79CD4BB1" w14:textId="4A5B9AC7" w:rsidR="00A92840" w:rsidRPr="00560652" w:rsidRDefault="00A92840" w:rsidP="00560652">
      <w:pPr>
        <w:pStyle w:val="Duidelijkcitaat"/>
        <w:rPr>
          <w:sz w:val="40"/>
          <w:szCs w:val="40"/>
        </w:rPr>
      </w:pPr>
      <w:r w:rsidRPr="00E66D24">
        <w:rPr>
          <w:rStyle w:val="Intensieveverwijzing"/>
          <w:rFonts w:ascii="Levenim MT" w:hAnsi="Levenim MT" w:cs="Levenim MT"/>
          <w:i w:val="0"/>
          <w:color w:val="0070C0"/>
          <w:sz w:val="36"/>
          <w:szCs w:val="36"/>
        </w:rPr>
        <w:t xml:space="preserve">Thema: </w:t>
      </w:r>
      <w:r w:rsidR="00AB0AC8">
        <w:rPr>
          <w:sz w:val="40"/>
          <w:szCs w:val="40"/>
        </w:rPr>
        <w:t>Mantelzorger? D</w:t>
      </w:r>
      <w:r w:rsidR="00560652" w:rsidRPr="00560652">
        <w:rPr>
          <w:sz w:val="40"/>
          <w:szCs w:val="40"/>
        </w:rPr>
        <w:t>oe je verhaal!</w:t>
      </w:r>
    </w:p>
    <w:tbl>
      <w:tblPr>
        <w:tblStyle w:val="Rastertabel2-Accent1"/>
        <w:tblW w:w="0" w:type="auto"/>
        <w:tblLook w:val="04A0" w:firstRow="1" w:lastRow="0" w:firstColumn="1" w:lastColumn="0" w:noHBand="0" w:noVBand="1"/>
      </w:tblPr>
      <w:tblGrid>
        <w:gridCol w:w="4531"/>
        <w:gridCol w:w="4531"/>
      </w:tblGrid>
      <w:tr w:rsidR="00A92840" w14:paraId="63B939B7" w14:textId="77777777" w:rsidTr="00A92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DDC19B" w14:textId="77777777" w:rsidR="00A92840" w:rsidRDefault="00A92840" w:rsidP="00A92840">
            <w:pPr>
              <w:rPr>
                <w:rStyle w:val="Subtieleverwijzing"/>
                <w:rFonts w:ascii="Levenim MT" w:hAnsi="Levenim MT" w:cs="Levenim MT"/>
              </w:rPr>
            </w:pPr>
          </w:p>
        </w:tc>
        <w:tc>
          <w:tcPr>
            <w:tcW w:w="4531" w:type="dxa"/>
          </w:tcPr>
          <w:p w14:paraId="7D593E55" w14:textId="77777777" w:rsidR="00A92840" w:rsidRDefault="00A92840" w:rsidP="00A92840">
            <w:pPr>
              <w:cnfStyle w:val="100000000000" w:firstRow="1" w:lastRow="0" w:firstColumn="0" w:lastColumn="0" w:oddVBand="0" w:evenVBand="0" w:oddHBand="0" w:evenHBand="0" w:firstRowFirstColumn="0" w:firstRowLastColumn="0" w:lastRowFirstColumn="0" w:lastRowLastColumn="0"/>
              <w:rPr>
                <w:rStyle w:val="Subtieleverwijzing"/>
                <w:rFonts w:ascii="Levenim MT" w:hAnsi="Levenim MT" w:cs="Levenim MT"/>
              </w:rPr>
            </w:pPr>
          </w:p>
        </w:tc>
      </w:tr>
      <w:tr w:rsidR="00A92840" w14:paraId="0BCC9D73" w14:textId="77777777" w:rsidTr="00CF4F4B">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53E7FE9E" w14:textId="77777777" w:rsidR="00A92840" w:rsidRPr="00A92840" w:rsidRDefault="00A92840" w:rsidP="00A92840">
            <w:pPr>
              <w:rPr>
                <w:rStyle w:val="Subtieleverwijzing"/>
                <w:rFonts w:ascii="Levenim MT" w:hAnsi="Levenim MT" w:cs="Levenim MT"/>
                <w:color w:val="0070C0"/>
                <w:sz w:val="22"/>
                <w:szCs w:val="22"/>
              </w:rPr>
            </w:pPr>
            <w:r w:rsidRPr="00A92840">
              <w:rPr>
                <w:rStyle w:val="Subtieleverwijzing"/>
                <w:rFonts w:ascii="Levenim MT" w:hAnsi="Levenim MT" w:cs="Levenim MT"/>
                <w:color w:val="0070C0"/>
                <w:sz w:val="22"/>
                <w:szCs w:val="22"/>
              </w:rPr>
              <w:t>Naam organisatie</w:t>
            </w:r>
          </w:p>
        </w:tc>
        <w:tc>
          <w:tcPr>
            <w:tcW w:w="4531" w:type="dxa"/>
            <w:shd w:val="clear" w:color="auto" w:fill="FEF882"/>
          </w:tcPr>
          <w:p w14:paraId="5AB39289" w14:textId="77777777" w:rsidR="00A92840" w:rsidRDefault="00A92840"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rPr>
            </w:pPr>
          </w:p>
          <w:p w14:paraId="061FC4C6" w14:textId="166C7AE6" w:rsidR="009A0CEE" w:rsidRDefault="009A0CEE"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rPr>
            </w:pPr>
          </w:p>
        </w:tc>
      </w:tr>
      <w:tr w:rsidR="00A92840" w14:paraId="7CFF57CC" w14:textId="77777777" w:rsidTr="00CF4F4B">
        <w:trPr>
          <w:trHeight w:val="579"/>
        </w:trPr>
        <w:tc>
          <w:tcPr>
            <w:cnfStyle w:val="001000000000" w:firstRow="0" w:lastRow="0" w:firstColumn="1" w:lastColumn="0" w:oddVBand="0" w:evenVBand="0" w:oddHBand="0" w:evenHBand="0" w:firstRowFirstColumn="0" w:firstRowLastColumn="0" w:lastRowFirstColumn="0" w:lastRowLastColumn="0"/>
            <w:tcW w:w="4531" w:type="dxa"/>
          </w:tcPr>
          <w:p w14:paraId="43C0FD20" w14:textId="77777777" w:rsidR="00A92840" w:rsidRPr="00017181" w:rsidRDefault="00017181" w:rsidP="00A92840">
            <w:pPr>
              <w:rPr>
                <w:rStyle w:val="Subtieleverwijzing"/>
                <w:rFonts w:ascii="Levenim MT" w:hAnsi="Levenim MT" w:cs="Levenim MT"/>
                <w:sz w:val="22"/>
                <w:szCs w:val="22"/>
              </w:rPr>
            </w:pPr>
            <w:r w:rsidRPr="00017181">
              <w:rPr>
                <w:rStyle w:val="Subtieleverwijzing"/>
                <w:rFonts w:ascii="Levenim MT" w:hAnsi="Levenim MT" w:cs="Levenim MT"/>
                <w:color w:val="0070C0"/>
                <w:sz w:val="22"/>
                <w:szCs w:val="22"/>
              </w:rPr>
              <w:t>Contactpersoon activiteit</w:t>
            </w:r>
          </w:p>
        </w:tc>
        <w:tc>
          <w:tcPr>
            <w:tcW w:w="4531" w:type="dxa"/>
          </w:tcPr>
          <w:p w14:paraId="21F956C7" w14:textId="77777777" w:rsidR="00A92840" w:rsidRDefault="00A92840"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rPr>
            </w:pPr>
          </w:p>
          <w:p w14:paraId="5DBB7EE1" w14:textId="36096876" w:rsidR="009A0CEE" w:rsidRDefault="009A0CEE"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rPr>
            </w:pPr>
          </w:p>
        </w:tc>
      </w:tr>
      <w:tr w:rsidR="00A92840" w14:paraId="6C79620B"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6AD83A0C" w14:textId="77777777" w:rsidR="00A92840" w:rsidRPr="00017181" w:rsidRDefault="00017181" w:rsidP="00A92840">
            <w:pPr>
              <w:rPr>
                <w:rStyle w:val="Subtieleverwijzing"/>
                <w:rFonts w:ascii="Levenim MT" w:hAnsi="Levenim MT" w:cs="Levenim MT"/>
                <w:sz w:val="22"/>
                <w:szCs w:val="22"/>
              </w:rPr>
            </w:pPr>
            <w:r w:rsidRPr="00017181">
              <w:rPr>
                <w:rStyle w:val="Subtieleverwijzing"/>
                <w:rFonts w:ascii="Levenim MT" w:hAnsi="Levenim MT" w:cs="Levenim MT"/>
                <w:color w:val="0070C0"/>
                <w:sz w:val="22"/>
                <w:szCs w:val="22"/>
              </w:rPr>
              <w:t>Telefoonnr. contactpersoon</w:t>
            </w:r>
          </w:p>
        </w:tc>
        <w:tc>
          <w:tcPr>
            <w:tcW w:w="4531" w:type="dxa"/>
            <w:shd w:val="clear" w:color="auto" w:fill="FEF882"/>
          </w:tcPr>
          <w:p w14:paraId="0437D1D4" w14:textId="77777777" w:rsidR="00A92840" w:rsidRDefault="00A92840"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rPr>
            </w:pPr>
          </w:p>
        </w:tc>
      </w:tr>
      <w:tr w:rsidR="00017181" w:rsidRPr="00017181" w14:paraId="42FA3DBC"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07B32A66" w14:textId="6AD28286" w:rsidR="00A92840" w:rsidRPr="00017181" w:rsidRDefault="00017181" w:rsidP="00A92840">
            <w:pPr>
              <w:rPr>
                <w:rStyle w:val="Subtieleverwijzing"/>
                <w:rFonts w:ascii="Levenim MT" w:hAnsi="Levenim MT" w:cs="Levenim MT"/>
                <w:color w:val="0070C0"/>
                <w:sz w:val="22"/>
                <w:szCs w:val="22"/>
              </w:rPr>
            </w:pPr>
            <w:r w:rsidRPr="00017181">
              <w:rPr>
                <w:rStyle w:val="Subtieleverwijzing"/>
                <w:rFonts w:ascii="Levenim MT" w:hAnsi="Levenim MT" w:cs="Levenim MT"/>
                <w:color w:val="0070C0"/>
                <w:sz w:val="22"/>
                <w:szCs w:val="22"/>
              </w:rPr>
              <w:t>E-mailadres contac</w:t>
            </w:r>
            <w:r w:rsidR="00760B57">
              <w:rPr>
                <w:rStyle w:val="Subtieleverwijzing"/>
                <w:rFonts w:ascii="Levenim MT" w:hAnsi="Levenim MT" w:cs="Levenim MT"/>
                <w:color w:val="0070C0"/>
                <w:sz w:val="22"/>
                <w:szCs w:val="22"/>
              </w:rPr>
              <w:t>t</w:t>
            </w:r>
            <w:r w:rsidRPr="00017181">
              <w:rPr>
                <w:rStyle w:val="Subtieleverwijzing"/>
                <w:rFonts w:ascii="Levenim MT" w:hAnsi="Levenim MT" w:cs="Levenim MT"/>
                <w:color w:val="0070C0"/>
                <w:sz w:val="22"/>
                <w:szCs w:val="22"/>
              </w:rPr>
              <w:t>persoon</w:t>
            </w:r>
          </w:p>
        </w:tc>
        <w:tc>
          <w:tcPr>
            <w:tcW w:w="4531" w:type="dxa"/>
          </w:tcPr>
          <w:p w14:paraId="7F6E3BD4" w14:textId="77777777" w:rsidR="00A92840" w:rsidRPr="00017181" w:rsidRDefault="00A92840"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476C9E3A"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151F29BE" w14:textId="77777777" w:rsidR="00A92840" w:rsidRPr="00017181" w:rsidRDefault="00017181" w:rsidP="00A92840">
            <w:pPr>
              <w:rPr>
                <w:rStyle w:val="Subtieleverwijzing"/>
                <w:rFonts w:ascii="Levenim MT" w:hAnsi="Levenim MT" w:cs="Levenim MT"/>
                <w:color w:val="0070C0"/>
                <w:sz w:val="22"/>
                <w:szCs w:val="22"/>
              </w:rPr>
            </w:pPr>
            <w:r w:rsidRPr="00017181">
              <w:rPr>
                <w:rStyle w:val="Subtieleverwijzing"/>
                <w:rFonts w:ascii="Levenim MT" w:hAnsi="Levenim MT" w:cs="Levenim MT"/>
                <w:color w:val="0070C0"/>
                <w:sz w:val="22"/>
                <w:szCs w:val="22"/>
              </w:rPr>
              <w:t>Naam activiteit</w:t>
            </w:r>
          </w:p>
        </w:tc>
        <w:tc>
          <w:tcPr>
            <w:tcW w:w="4531" w:type="dxa"/>
            <w:shd w:val="clear" w:color="auto" w:fill="FEF882"/>
          </w:tcPr>
          <w:p w14:paraId="67912CB2" w14:textId="77777777" w:rsidR="00A92840" w:rsidRPr="00017181" w:rsidRDefault="00A92840"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452235D0"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2CFEF0B0" w14:textId="77777777" w:rsidR="00A92840" w:rsidRPr="00017181" w:rsidRDefault="00017181" w:rsidP="00A92840">
            <w:pPr>
              <w:rPr>
                <w:rStyle w:val="Subtieleverwijzing"/>
                <w:rFonts w:ascii="Levenim MT" w:hAnsi="Levenim MT" w:cs="Levenim MT"/>
                <w:color w:val="0070C0"/>
                <w:sz w:val="22"/>
                <w:szCs w:val="22"/>
              </w:rPr>
            </w:pPr>
            <w:r w:rsidRPr="00017181">
              <w:rPr>
                <w:rStyle w:val="Subtieleverwijzing"/>
                <w:rFonts w:ascii="Levenim MT" w:hAnsi="Levenim MT" w:cs="Levenim MT"/>
                <w:color w:val="0070C0"/>
                <w:sz w:val="22"/>
                <w:szCs w:val="22"/>
              </w:rPr>
              <w:t>Korte toelichting activiteit</w:t>
            </w:r>
          </w:p>
          <w:p w14:paraId="4B644CB4" w14:textId="128C295C" w:rsidR="00017181" w:rsidRDefault="00017181" w:rsidP="00A92840">
            <w:pPr>
              <w:rPr>
                <w:rStyle w:val="Subtieleverwijzing"/>
                <w:rFonts w:ascii="Levenim MT" w:hAnsi="Levenim MT" w:cs="Levenim MT"/>
                <w:color w:val="0070C0"/>
                <w:sz w:val="22"/>
                <w:szCs w:val="22"/>
              </w:rPr>
            </w:pPr>
          </w:p>
          <w:p w14:paraId="261B65CC" w14:textId="2C49C25B" w:rsidR="00CF4F4B" w:rsidRDefault="00CF4F4B" w:rsidP="00A92840">
            <w:pPr>
              <w:rPr>
                <w:rStyle w:val="Subtieleverwijzing"/>
                <w:rFonts w:ascii="Levenim MT" w:hAnsi="Levenim MT" w:cs="Levenim MT"/>
                <w:color w:val="0070C0"/>
                <w:sz w:val="22"/>
                <w:szCs w:val="22"/>
              </w:rPr>
            </w:pPr>
          </w:p>
          <w:p w14:paraId="24B1E8BD" w14:textId="77777777" w:rsidR="00CF4F4B" w:rsidRPr="00017181" w:rsidRDefault="00CF4F4B" w:rsidP="00A92840">
            <w:pPr>
              <w:rPr>
                <w:rStyle w:val="Subtieleverwijzing"/>
                <w:rFonts w:ascii="Levenim MT" w:hAnsi="Levenim MT" w:cs="Levenim MT"/>
                <w:color w:val="0070C0"/>
                <w:sz w:val="22"/>
                <w:szCs w:val="22"/>
              </w:rPr>
            </w:pPr>
          </w:p>
          <w:p w14:paraId="61DF7B24" w14:textId="77777777" w:rsidR="00017181" w:rsidRPr="00017181" w:rsidRDefault="00017181" w:rsidP="00A92840">
            <w:pPr>
              <w:rPr>
                <w:rStyle w:val="Subtieleverwijzing"/>
                <w:rFonts w:ascii="Levenim MT" w:hAnsi="Levenim MT" w:cs="Levenim MT"/>
                <w:color w:val="0070C0"/>
                <w:sz w:val="22"/>
                <w:szCs w:val="22"/>
              </w:rPr>
            </w:pPr>
          </w:p>
        </w:tc>
        <w:tc>
          <w:tcPr>
            <w:tcW w:w="4531" w:type="dxa"/>
          </w:tcPr>
          <w:p w14:paraId="08B9B3F8" w14:textId="77777777" w:rsidR="00A92840" w:rsidRDefault="00A92840"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p w14:paraId="62BD89D0" w14:textId="77777777" w:rsidR="009A0CEE" w:rsidRDefault="009A0CEE"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p w14:paraId="00C0C53B" w14:textId="77777777" w:rsidR="009A0CEE" w:rsidRDefault="009A0CEE"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p w14:paraId="5584078B" w14:textId="4818F6CC" w:rsidR="009A0CEE" w:rsidRPr="00017181" w:rsidRDefault="009A0CEE"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1B82D0C1"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4C774FFE" w14:textId="77777777" w:rsidR="00A92840" w:rsidRPr="00017181" w:rsidRDefault="00017181" w:rsidP="00017181">
            <w:pPr>
              <w:rPr>
                <w:rStyle w:val="Subtieleverwijzing"/>
                <w:rFonts w:ascii="Levenim MT" w:hAnsi="Levenim MT" w:cs="Levenim MT"/>
                <w:color w:val="0070C0"/>
                <w:sz w:val="22"/>
                <w:szCs w:val="22"/>
              </w:rPr>
            </w:pPr>
            <w:r w:rsidRPr="00017181">
              <w:rPr>
                <w:rStyle w:val="Subtieleverwijzing"/>
                <w:rFonts w:ascii="Levenim MT" w:hAnsi="Levenim MT" w:cs="Levenim MT"/>
                <w:color w:val="0070C0"/>
                <w:sz w:val="22"/>
                <w:szCs w:val="22"/>
              </w:rPr>
              <w:t>Max aantal deelnemers</w:t>
            </w:r>
            <w:r>
              <w:rPr>
                <w:rStyle w:val="Subtieleverwijzing"/>
                <w:rFonts w:ascii="Levenim MT" w:hAnsi="Levenim MT" w:cs="Levenim MT"/>
                <w:color w:val="0070C0"/>
                <w:sz w:val="22"/>
                <w:szCs w:val="22"/>
              </w:rPr>
              <w:t xml:space="preserve"> </w:t>
            </w:r>
            <w:r w:rsidRPr="00860301">
              <w:rPr>
                <w:rStyle w:val="Subtieleverwijzing"/>
                <w:rFonts w:ascii="Levenim MT" w:hAnsi="Levenim MT" w:cs="Levenim MT"/>
                <w:b/>
                <w:color w:val="0070C0"/>
                <w:sz w:val="22"/>
                <w:szCs w:val="22"/>
              </w:rPr>
              <w:t>incl./excl.</w:t>
            </w:r>
            <w:r>
              <w:rPr>
                <w:rStyle w:val="Subtieleverwijzing"/>
                <w:rFonts w:ascii="Levenim MT" w:hAnsi="Levenim MT" w:cs="Levenim MT"/>
                <w:color w:val="0070C0"/>
                <w:sz w:val="22"/>
                <w:szCs w:val="22"/>
              </w:rPr>
              <w:t xml:space="preserve"> </w:t>
            </w:r>
            <w:r w:rsidRPr="00860301">
              <w:rPr>
                <w:rStyle w:val="Subtieleverwijzing"/>
                <w:rFonts w:ascii="Levenim MT" w:hAnsi="Levenim MT" w:cs="Levenim MT"/>
                <w:b/>
                <w:color w:val="0070C0"/>
                <w:sz w:val="22"/>
                <w:szCs w:val="22"/>
              </w:rPr>
              <w:t>introducees</w:t>
            </w:r>
          </w:p>
        </w:tc>
        <w:tc>
          <w:tcPr>
            <w:tcW w:w="4531" w:type="dxa"/>
            <w:shd w:val="clear" w:color="auto" w:fill="FEF882"/>
          </w:tcPr>
          <w:p w14:paraId="18449E8A" w14:textId="77777777" w:rsidR="00A92840" w:rsidRPr="00017181" w:rsidRDefault="00A92840"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739F3A62"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048F2D92" w14:textId="77777777" w:rsidR="00017181" w:rsidRPr="00017181" w:rsidRDefault="00017181" w:rsidP="00A92840">
            <w:pPr>
              <w:rPr>
                <w:rStyle w:val="Subtieleverwijzing"/>
                <w:rFonts w:ascii="Levenim MT" w:hAnsi="Levenim MT" w:cs="Levenim MT"/>
                <w:color w:val="0070C0"/>
                <w:sz w:val="22"/>
                <w:szCs w:val="22"/>
              </w:rPr>
            </w:pPr>
          </w:p>
        </w:tc>
        <w:tc>
          <w:tcPr>
            <w:tcW w:w="4531" w:type="dxa"/>
          </w:tcPr>
          <w:p w14:paraId="03D3E906" w14:textId="77777777" w:rsidR="00017181" w:rsidRPr="00017181" w:rsidRDefault="00017181"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49B9B932"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3E8FAC13"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Locatie activiteit</w:t>
            </w:r>
          </w:p>
        </w:tc>
        <w:tc>
          <w:tcPr>
            <w:tcW w:w="4531" w:type="dxa"/>
            <w:shd w:val="clear" w:color="auto" w:fill="FEF882"/>
          </w:tcPr>
          <w:p w14:paraId="28C93317" w14:textId="77777777" w:rsidR="00017181" w:rsidRPr="00017181" w:rsidRDefault="00017181"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6592B55D"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750283B6"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Adres locatie</w:t>
            </w:r>
          </w:p>
        </w:tc>
        <w:tc>
          <w:tcPr>
            <w:tcW w:w="4531" w:type="dxa"/>
          </w:tcPr>
          <w:p w14:paraId="377D0D22" w14:textId="77777777" w:rsidR="00017181" w:rsidRDefault="00017181"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p w14:paraId="7C83C111" w14:textId="7582D6F3" w:rsidR="009A0CEE" w:rsidRPr="00017181" w:rsidRDefault="009A0CEE"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0B49DCD5"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4844AB4B"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Aantal keer activiteit</w:t>
            </w:r>
          </w:p>
        </w:tc>
        <w:tc>
          <w:tcPr>
            <w:tcW w:w="4531" w:type="dxa"/>
            <w:shd w:val="clear" w:color="auto" w:fill="FEF882"/>
          </w:tcPr>
          <w:p w14:paraId="0D6C356A" w14:textId="77777777" w:rsidR="00017181" w:rsidRPr="00017181" w:rsidRDefault="00017181"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4187BE57"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2BA98922"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Data:</w:t>
            </w:r>
          </w:p>
        </w:tc>
        <w:tc>
          <w:tcPr>
            <w:tcW w:w="4531" w:type="dxa"/>
          </w:tcPr>
          <w:p w14:paraId="21FEA835" w14:textId="77777777" w:rsidR="00017181" w:rsidRPr="00017181" w:rsidRDefault="00017181"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45F452E7" w14:textId="77777777" w:rsidTr="00B4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EF882"/>
          </w:tcPr>
          <w:p w14:paraId="0F9DD538"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Tijdstip 1</w:t>
            </w:r>
          </w:p>
        </w:tc>
        <w:tc>
          <w:tcPr>
            <w:tcW w:w="4531" w:type="dxa"/>
            <w:shd w:val="clear" w:color="auto" w:fill="FEF882"/>
          </w:tcPr>
          <w:p w14:paraId="35096F01" w14:textId="77777777" w:rsidR="00017181" w:rsidRPr="00017181" w:rsidRDefault="00017181" w:rsidP="00A92840">
            <w:pPr>
              <w:cnfStyle w:val="000000100000" w:firstRow="0" w:lastRow="0" w:firstColumn="0" w:lastColumn="0" w:oddVBand="0" w:evenVBand="0" w:oddHBand="1" w:evenHBand="0" w:firstRowFirstColumn="0" w:firstRowLastColumn="0" w:lastRowFirstColumn="0" w:lastRowLastColumn="0"/>
              <w:rPr>
                <w:rStyle w:val="Subtieleverwijzing"/>
                <w:rFonts w:ascii="Levenim MT" w:hAnsi="Levenim MT" w:cs="Levenim MT"/>
                <w:color w:val="0070C0"/>
                <w:sz w:val="22"/>
                <w:szCs w:val="22"/>
              </w:rPr>
            </w:pPr>
          </w:p>
        </w:tc>
      </w:tr>
      <w:tr w:rsidR="00017181" w:rsidRPr="00017181" w14:paraId="0B9E3ACF" w14:textId="77777777" w:rsidTr="00A92840">
        <w:tc>
          <w:tcPr>
            <w:cnfStyle w:val="001000000000" w:firstRow="0" w:lastRow="0" w:firstColumn="1" w:lastColumn="0" w:oddVBand="0" w:evenVBand="0" w:oddHBand="0" w:evenHBand="0" w:firstRowFirstColumn="0" w:firstRowLastColumn="0" w:lastRowFirstColumn="0" w:lastRowLastColumn="0"/>
            <w:tcW w:w="4531" w:type="dxa"/>
          </w:tcPr>
          <w:p w14:paraId="491D4414" w14:textId="77777777" w:rsidR="00017181" w:rsidRPr="00017181" w:rsidRDefault="00017181" w:rsidP="00A92840">
            <w:pPr>
              <w:rPr>
                <w:rStyle w:val="Subtieleverwijzing"/>
                <w:rFonts w:ascii="Levenim MT" w:hAnsi="Levenim MT" w:cs="Levenim MT"/>
                <w:color w:val="0070C0"/>
                <w:sz w:val="22"/>
                <w:szCs w:val="22"/>
              </w:rPr>
            </w:pPr>
            <w:r>
              <w:rPr>
                <w:rStyle w:val="Subtieleverwijzing"/>
                <w:rFonts w:ascii="Levenim MT" w:hAnsi="Levenim MT" w:cs="Levenim MT"/>
                <w:color w:val="0070C0"/>
                <w:sz w:val="22"/>
                <w:szCs w:val="22"/>
              </w:rPr>
              <w:t>Tijdstip 2</w:t>
            </w:r>
          </w:p>
        </w:tc>
        <w:tc>
          <w:tcPr>
            <w:tcW w:w="4531" w:type="dxa"/>
          </w:tcPr>
          <w:p w14:paraId="02C99D25" w14:textId="77777777" w:rsidR="00017181" w:rsidRPr="00017181" w:rsidRDefault="00017181" w:rsidP="00A92840">
            <w:pPr>
              <w:cnfStyle w:val="000000000000" w:firstRow="0" w:lastRow="0" w:firstColumn="0" w:lastColumn="0" w:oddVBand="0" w:evenVBand="0" w:oddHBand="0" w:evenHBand="0" w:firstRowFirstColumn="0" w:firstRowLastColumn="0" w:lastRowFirstColumn="0" w:lastRowLastColumn="0"/>
              <w:rPr>
                <w:rStyle w:val="Subtieleverwijzing"/>
                <w:rFonts w:ascii="Levenim MT" w:hAnsi="Levenim MT" w:cs="Levenim MT"/>
                <w:color w:val="0070C0"/>
                <w:sz w:val="22"/>
                <w:szCs w:val="22"/>
              </w:rPr>
            </w:pPr>
          </w:p>
        </w:tc>
      </w:tr>
    </w:tbl>
    <w:p w14:paraId="456C83FE" w14:textId="7C466430" w:rsidR="00017181" w:rsidRPr="009A0CEE" w:rsidRDefault="00017181" w:rsidP="00A33B4D">
      <w:pPr>
        <w:pStyle w:val="Kop1"/>
        <w:jc w:val="center"/>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pPr>
      <w:r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Retourneren vóór </w:t>
      </w:r>
      <w:r w:rsidR="00560652"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31 aug</w:t>
      </w:r>
      <w:r w:rsidR="00E66D24"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2019 </w:t>
      </w:r>
      <w:r w:rsidR="00860301"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t.a.v.</w:t>
      </w:r>
      <w:r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 xml:space="preserve"> Angela Latumaerissa</w:t>
      </w:r>
    </w:p>
    <w:p w14:paraId="5D716B4A" w14:textId="5E30D6A8" w:rsidR="007C37E3" w:rsidRPr="007C37E3" w:rsidRDefault="00A7302C" w:rsidP="009A0CEE">
      <w:pPr>
        <w:pStyle w:val="Kop1"/>
        <w:jc w:val="center"/>
      </w:pPr>
      <w:r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weekvdmantelzorg</w:t>
      </w:r>
      <w:r w:rsidR="00017181" w:rsidRPr="009A0CEE">
        <w:rPr>
          <w:rFonts w:ascii="Levenim MT" w:hAnsi="Levenim MT" w:cs="Levenim MT"/>
          <w:b/>
          <w:caps w:val="0"/>
          <w:outline/>
          <w:color w:val="656A59" w:themeColor="accent2"/>
          <w:spacing w:val="0"/>
          <w:sz w:val="24"/>
          <w:szCs w:val="24"/>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14:textFill>
            <w14:solidFill>
              <w14:srgbClr w14:val="FFFFFF"/>
            </w14:solidFill>
          </w14:textFill>
        </w:rPr>
        <w:t>@samendoen.expert</w:t>
      </w:r>
    </w:p>
    <w:sectPr w:rsidR="007C37E3" w:rsidRPr="007C37E3" w:rsidSect="009A0CEE">
      <w:pgSz w:w="11906" w:h="16838"/>
      <w:pgMar w:top="1417" w:right="1417" w:bottom="1417" w:left="1417"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E931" w14:textId="77777777" w:rsidR="00843E95" w:rsidRDefault="00843E95" w:rsidP="00560652">
      <w:pPr>
        <w:spacing w:before="0" w:after="0" w:line="240" w:lineRule="auto"/>
      </w:pPr>
      <w:r>
        <w:separator/>
      </w:r>
    </w:p>
  </w:endnote>
  <w:endnote w:type="continuationSeparator" w:id="0">
    <w:p w14:paraId="57F67885" w14:textId="77777777" w:rsidR="00843E95" w:rsidRDefault="00843E95" w:rsidP="005606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6346" w14:textId="77777777" w:rsidR="00843E95" w:rsidRDefault="00843E95" w:rsidP="00560652">
      <w:pPr>
        <w:spacing w:before="0" w:after="0" w:line="240" w:lineRule="auto"/>
      </w:pPr>
      <w:r>
        <w:separator/>
      </w:r>
    </w:p>
  </w:footnote>
  <w:footnote w:type="continuationSeparator" w:id="0">
    <w:p w14:paraId="2D64E74B" w14:textId="77777777" w:rsidR="00843E95" w:rsidRDefault="00843E95" w:rsidP="0056065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40"/>
    <w:rsid w:val="00017181"/>
    <w:rsid w:val="001F1E62"/>
    <w:rsid w:val="00560652"/>
    <w:rsid w:val="00634DF9"/>
    <w:rsid w:val="006D36BD"/>
    <w:rsid w:val="00760B57"/>
    <w:rsid w:val="007C37E3"/>
    <w:rsid w:val="00843E95"/>
    <w:rsid w:val="00860301"/>
    <w:rsid w:val="009A0CEE"/>
    <w:rsid w:val="00A33B4D"/>
    <w:rsid w:val="00A66C48"/>
    <w:rsid w:val="00A7302C"/>
    <w:rsid w:val="00A92840"/>
    <w:rsid w:val="00AB0AC8"/>
    <w:rsid w:val="00B47FFB"/>
    <w:rsid w:val="00C1527E"/>
    <w:rsid w:val="00CF4F4B"/>
    <w:rsid w:val="00E66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41C7"/>
  <w15:chartTrackingRefBased/>
  <w15:docId w15:val="{67C24D9D-1C92-4000-8DFE-E74B457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2840"/>
  </w:style>
  <w:style w:type="paragraph" w:styleId="Kop1">
    <w:name w:val="heading 1"/>
    <w:basedOn w:val="Standaard"/>
    <w:next w:val="Standaard"/>
    <w:link w:val="Kop1Char"/>
    <w:uiPriority w:val="9"/>
    <w:qFormat/>
    <w:rsid w:val="00A92840"/>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A92840"/>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A92840"/>
    <w:pPr>
      <w:pBdr>
        <w:top w:val="single" w:sz="6" w:space="2" w:color="F8B323" w:themeColor="accent1"/>
      </w:pBdr>
      <w:spacing w:before="300" w:after="0"/>
      <w:outlineLvl w:val="2"/>
    </w:pPr>
    <w:rPr>
      <w:caps/>
      <w:color w:val="885D04" w:themeColor="accent1" w:themeShade="7F"/>
      <w:spacing w:val="15"/>
    </w:rPr>
  </w:style>
  <w:style w:type="paragraph" w:styleId="Kop4">
    <w:name w:val="heading 4"/>
    <w:basedOn w:val="Standaard"/>
    <w:next w:val="Standaard"/>
    <w:link w:val="Kop4Char"/>
    <w:uiPriority w:val="9"/>
    <w:semiHidden/>
    <w:unhideWhenUsed/>
    <w:qFormat/>
    <w:rsid w:val="00A92840"/>
    <w:pPr>
      <w:pBdr>
        <w:top w:val="dotted" w:sz="6" w:space="2" w:color="F8B323" w:themeColor="accent1"/>
      </w:pBdr>
      <w:spacing w:before="200" w:after="0"/>
      <w:outlineLvl w:val="3"/>
    </w:pPr>
    <w:rPr>
      <w:caps/>
      <w:color w:val="CD8C06" w:themeColor="accent1" w:themeShade="BF"/>
      <w:spacing w:val="10"/>
    </w:rPr>
  </w:style>
  <w:style w:type="paragraph" w:styleId="Kop5">
    <w:name w:val="heading 5"/>
    <w:basedOn w:val="Standaard"/>
    <w:next w:val="Standaard"/>
    <w:link w:val="Kop5Char"/>
    <w:uiPriority w:val="9"/>
    <w:semiHidden/>
    <w:unhideWhenUsed/>
    <w:qFormat/>
    <w:rsid w:val="00A92840"/>
    <w:pPr>
      <w:pBdr>
        <w:bottom w:val="single" w:sz="6" w:space="1" w:color="F8B323" w:themeColor="accent1"/>
      </w:pBdr>
      <w:spacing w:before="200" w:after="0"/>
      <w:outlineLvl w:val="4"/>
    </w:pPr>
    <w:rPr>
      <w:caps/>
      <w:color w:val="CD8C06" w:themeColor="accent1" w:themeShade="BF"/>
      <w:spacing w:val="10"/>
    </w:rPr>
  </w:style>
  <w:style w:type="paragraph" w:styleId="Kop6">
    <w:name w:val="heading 6"/>
    <w:basedOn w:val="Standaard"/>
    <w:next w:val="Standaard"/>
    <w:link w:val="Kop6Char"/>
    <w:uiPriority w:val="9"/>
    <w:semiHidden/>
    <w:unhideWhenUsed/>
    <w:qFormat/>
    <w:rsid w:val="00A92840"/>
    <w:pPr>
      <w:pBdr>
        <w:bottom w:val="dotted" w:sz="6" w:space="1" w:color="F8B323" w:themeColor="accent1"/>
      </w:pBdr>
      <w:spacing w:before="200" w:after="0"/>
      <w:outlineLvl w:val="5"/>
    </w:pPr>
    <w:rPr>
      <w:caps/>
      <w:color w:val="CD8C06" w:themeColor="accent1" w:themeShade="BF"/>
      <w:spacing w:val="10"/>
    </w:rPr>
  </w:style>
  <w:style w:type="paragraph" w:styleId="Kop7">
    <w:name w:val="heading 7"/>
    <w:basedOn w:val="Standaard"/>
    <w:next w:val="Standaard"/>
    <w:link w:val="Kop7Char"/>
    <w:uiPriority w:val="9"/>
    <w:semiHidden/>
    <w:unhideWhenUsed/>
    <w:qFormat/>
    <w:rsid w:val="00A92840"/>
    <w:pPr>
      <w:spacing w:before="200" w:after="0"/>
      <w:outlineLvl w:val="6"/>
    </w:pPr>
    <w:rPr>
      <w:caps/>
      <w:color w:val="CD8C06" w:themeColor="accent1" w:themeShade="BF"/>
      <w:spacing w:val="10"/>
    </w:rPr>
  </w:style>
  <w:style w:type="paragraph" w:styleId="Kop8">
    <w:name w:val="heading 8"/>
    <w:basedOn w:val="Standaard"/>
    <w:next w:val="Standaard"/>
    <w:link w:val="Kop8Char"/>
    <w:uiPriority w:val="9"/>
    <w:semiHidden/>
    <w:unhideWhenUsed/>
    <w:qFormat/>
    <w:rsid w:val="00A9284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9284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2840"/>
    <w:rPr>
      <w:caps/>
      <w:color w:val="FFFFFF" w:themeColor="background1"/>
      <w:spacing w:val="15"/>
      <w:sz w:val="22"/>
      <w:szCs w:val="22"/>
      <w:shd w:val="clear" w:color="auto" w:fill="F8B323" w:themeFill="accent1"/>
    </w:rPr>
  </w:style>
  <w:style w:type="character" w:customStyle="1" w:styleId="Kop2Char">
    <w:name w:val="Kop 2 Char"/>
    <w:basedOn w:val="Standaardalinea-lettertype"/>
    <w:link w:val="Kop2"/>
    <w:uiPriority w:val="9"/>
    <w:semiHidden/>
    <w:rsid w:val="00A92840"/>
    <w:rPr>
      <w:caps/>
      <w:spacing w:val="15"/>
      <w:shd w:val="clear" w:color="auto" w:fill="FDEFD2" w:themeFill="accent1" w:themeFillTint="33"/>
    </w:rPr>
  </w:style>
  <w:style w:type="character" w:customStyle="1" w:styleId="Kop3Char">
    <w:name w:val="Kop 3 Char"/>
    <w:basedOn w:val="Standaardalinea-lettertype"/>
    <w:link w:val="Kop3"/>
    <w:uiPriority w:val="9"/>
    <w:semiHidden/>
    <w:rsid w:val="00A92840"/>
    <w:rPr>
      <w:caps/>
      <w:color w:val="885D04" w:themeColor="accent1" w:themeShade="7F"/>
      <w:spacing w:val="15"/>
    </w:rPr>
  </w:style>
  <w:style w:type="character" w:customStyle="1" w:styleId="Kop4Char">
    <w:name w:val="Kop 4 Char"/>
    <w:basedOn w:val="Standaardalinea-lettertype"/>
    <w:link w:val="Kop4"/>
    <w:uiPriority w:val="9"/>
    <w:semiHidden/>
    <w:rsid w:val="00A92840"/>
    <w:rPr>
      <w:caps/>
      <w:color w:val="CD8C06" w:themeColor="accent1" w:themeShade="BF"/>
      <w:spacing w:val="10"/>
    </w:rPr>
  </w:style>
  <w:style w:type="character" w:customStyle="1" w:styleId="Kop5Char">
    <w:name w:val="Kop 5 Char"/>
    <w:basedOn w:val="Standaardalinea-lettertype"/>
    <w:link w:val="Kop5"/>
    <w:uiPriority w:val="9"/>
    <w:semiHidden/>
    <w:rsid w:val="00A92840"/>
    <w:rPr>
      <w:caps/>
      <w:color w:val="CD8C06" w:themeColor="accent1" w:themeShade="BF"/>
      <w:spacing w:val="10"/>
    </w:rPr>
  </w:style>
  <w:style w:type="character" w:customStyle="1" w:styleId="Kop6Char">
    <w:name w:val="Kop 6 Char"/>
    <w:basedOn w:val="Standaardalinea-lettertype"/>
    <w:link w:val="Kop6"/>
    <w:uiPriority w:val="9"/>
    <w:semiHidden/>
    <w:rsid w:val="00A92840"/>
    <w:rPr>
      <w:caps/>
      <w:color w:val="CD8C06" w:themeColor="accent1" w:themeShade="BF"/>
      <w:spacing w:val="10"/>
    </w:rPr>
  </w:style>
  <w:style w:type="character" w:customStyle="1" w:styleId="Kop7Char">
    <w:name w:val="Kop 7 Char"/>
    <w:basedOn w:val="Standaardalinea-lettertype"/>
    <w:link w:val="Kop7"/>
    <w:uiPriority w:val="9"/>
    <w:semiHidden/>
    <w:rsid w:val="00A92840"/>
    <w:rPr>
      <w:caps/>
      <w:color w:val="CD8C06" w:themeColor="accent1" w:themeShade="BF"/>
      <w:spacing w:val="10"/>
    </w:rPr>
  </w:style>
  <w:style w:type="character" w:customStyle="1" w:styleId="Kop8Char">
    <w:name w:val="Kop 8 Char"/>
    <w:basedOn w:val="Standaardalinea-lettertype"/>
    <w:link w:val="Kop8"/>
    <w:uiPriority w:val="9"/>
    <w:semiHidden/>
    <w:rsid w:val="00A92840"/>
    <w:rPr>
      <w:caps/>
      <w:spacing w:val="10"/>
      <w:sz w:val="18"/>
      <w:szCs w:val="18"/>
    </w:rPr>
  </w:style>
  <w:style w:type="character" w:customStyle="1" w:styleId="Kop9Char">
    <w:name w:val="Kop 9 Char"/>
    <w:basedOn w:val="Standaardalinea-lettertype"/>
    <w:link w:val="Kop9"/>
    <w:uiPriority w:val="9"/>
    <w:semiHidden/>
    <w:rsid w:val="00A92840"/>
    <w:rPr>
      <w:i/>
      <w:iCs/>
      <w:caps/>
      <w:spacing w:val="10"/>
      <w:sz w:val="18"/>
      <w:szCs w:val="18"/>
    </w:rPr>
  </w:style>
  <w:style w:type="paragraph" w:styleId="Bijschrift">
    <w:name w:val="caption"/>
    <w:basedOn w:val="Standaard"/>
    <w:next w:val="Standaard"/>
    <w:uiPriority w:val="35"/>
    <w:semiHidden/>
    <w:unhideWhenUsed/>
    <w:qFormat/>
    <w:rsid w:val="00A92840"/>
    <w:rPr>
      <w:b/>
      <w:bCs/>
      <w:color w:val="CD8C06" w:themeColor="accent1" w:themeShade="BF"/>
      <w:sz w:val="16"/>
      <w:szCs w:val="16"/>
    </w:rPr>
  </w:style>
  <w:style w:type="paragraph" w:styleId="Titel">
    <w:name w:val="Title"/>
    <w:basedOn w:val="Standaard"/>
    <w:next w:val="Standaard"/>
    <w:link w:val="TitelChar"/>
    <w:uiPriority w:val="10"/>
    <w:qFormat/>
    <w:rsid w:val="00A92840"/>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elChar">
    <w:name w:val="Titel Char"/>
    <w:basedOn w:val="Standaardalinea-lettertype"/>
    <w:link w:val="Titel"/>
    <w:uiPriority w:val="10"/>
    <w:rsid w:val="00A92840"/>
    <w:rPr>
      <w:rFonts w:asciiTheme="majorHAnsi" w:eastAsiaTheme="majorEastAsia" w:hAnsiTheme="majorHAnsi" w:cstheme="majorBidi"/>
      <w:caps/>
      <w:color w:val="F8B323" w:themeColor="accent1"/>
      <w:spacing w:val="10"/>
      <w:sz w:val="52"/>
      <w:szCs w:val="52"/>
    </w:rPr>
  </w:style>
  <w:style w:type="paragraph" w:styleId="Ondertitel">
    <w:name w:val="Subtitle"/>
    <w:basedOn w:val="Standaard"/>
    <w:next w:val="Standaard"/>
    <w:link w:val="OndertitelChar"/>
    <w:uiPriority w:val="11"/>
    <w:qFormat/>
    <w:rsid w:val="00A9284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92840"/>
    <w:rPr>
      <w:caps/>
      <w:color w:val="595959" w:themeColor="text1" w:themeTint="A6"/>
      <w:spacing w:val="10"/>
      <w:sz w:val="21"/>
      <w:szCs w:val="21"/>
    </w:rPr>
  </w:style>
  <w:style w:type="character" w:styleId="Zwaar">
    <w:name w:val="Strong"/>
    <w:uiPriority w:val="22"/>
    <w:qFormat/>
    <w:rsid w:val="00A92840"/>
    <w:rPr>
      <w:b/>
      <w:bCs/>
    </w:rPr>
  </w:style>
  <w:style w:type="character" w:styleId="Nadruk">
    <w:name w:val="Emphasis"/>
    <w:uiPriority w:val="20"/>
    <w:qFormat/>
    <w:rsid w:val="00A92840"/>
    <w:rPr>
      <w:caps/>
      <w:color w:val="885D04" w:themeColor="accent1" w:themeShade="7F"/>
      <w:spacing w:val="5"/>
    </w:rPr>
  </w:style>
  <w:style w:type="paragraph" w:styleId="Geenafstand">
    <w:name w:val="No Spacing"/>
    <w:uiPriority w:val="1"/>
    <w:qFormat/>
    <w:rsid w:val="00A92840"/>
    <w:pPr>
      <w:spacing w:after="0" w:line="240" w:lineRule="auto"/>
    </w:pPr>
  </w:style>
  <w:style w:type="paragraph" w:styleId="Citaat">
    <w:name w:val="Quote"/>
    <w:basedOn w:val="Standaard"/>
    <w:next w:val="Standaard"/>
    <w:link w:val="CitaatChar"/>
    <w:uiPriority w:val="29"/>
    <w:qFormat/>
    <w:rsid w:val="00A92840"/>
    <w:rPr>
      <w:i/>
      <w:iCs/>
      <w:sz w:val="24"/>
      <w:szCs w:val="24"/>
    </w:rPr>
  </w:style>
  <w:style w:type="character" w:customStyle="1" w:styleId="CitaatChar">
    <w:name w:val="Citaat Char"/>
    <w:basedOn w:val="Standaardalinea-lettertype"/>
    <w:link w:val="Citaat"/>
    <w:uiPriority w:val="29"/>
    <w:rsid w:val="00A92840"/>
    <w:rPr>
      <w:i/>
      <w:iCs/>
      <w:sz w:val="24"/>
      <w:szCs w:val="24"/>
    </w:rPr>
  </w:style>
  <w:style w:type="paragraph" w:styleId="Duidelijkcitaat">
    <w:name w:val="Intense Quote"/>
    <w:basedOn w:val="Standaard"/>
    <w:next w:val="Standaard"/>
    <w:link w:val="DuidelijkcitaatChar"/>
    <w:uiPriority w:val="30"/>
    <w:qFormat/>
    <w:rsid w:val="00A92840"/>
    <w:pPr>
      <w:spacing w:before="240" w:after="240" w:line="240" w:lineRule="auto"/>
      <w:ind w:left="1080" w:right="1080"/>
      <w:jc w:val="center"/>
    </w:pPr>
    <w:rPr>
      <w:color w:val="F8B323" w:themeColor="accent1"/>
      <w:sz w:val="24"/>
      <w:szCs w:val="24"/>
    </w:rPr>
  </w:style>
  <w:style w:type="character" w:customStyle="1" w:styleId="DuidelijkcitaatChar">
    <w:name w:val="Duidelijk citaat Char"/>
    <w:basedOn w:val="Standaardalinea-lettertype"/>
    <w:link w:val="Duidelijkcitaat"/>
    <w:uiPriority w:val="30"/>
    <w:rsid w:val="00A92840"/>
    <w:rPr>
      <w:color w:val="F8B323" w:themeColor="accent1"/>
      <w:sz w:val="24"/>
      <w:szCs w:val="24"/>
    </w:rPr>
  </w:style>
  <w:style w:type="character" w:styleId="Subtielebenadrukking">
    <w:name w:val="Subtle Emphasis"/>
    <w:uiPriority w:val="19"/>
    <w:qFormat/>
    <w:rsid w:val="00A92840"/>
    <w:rPr>
      <w:i/>
      <w:iCs/>
      <w:color w:val="885D04" w:themeColor="accent1" w:themeShade="7F"/>
    </w:rPr>
  </w:style>
  <w:style w:type="character" w:styleId="Intensievebenadrukking">
    <w:name w:val="Intense Emphasis"/>
    <w:uiPriority w:val="21"/>
    <w:qFormat/>
    <w:rsid w:val="00A92840"/>
    <w:rPr>
      <w:b/>
      <w:bCs/>
      <w:caps/>
      <w:color w:val="885D04" w:themeColor="accent1" w:themeShade="7F"/>
      <w:spacing w:val="10"/>
    </w:rPr>
  </w:style>
  <w:style w:type="character" w:styleId="Subtieleverwijzing">
    <w:name w:val="Subtle Reference"/>
    <w:uiPriority w:val="31"/>
    <w:qFormat/>
    <w:rsid w:val="00A92840"/>
    <w:rPr>
      <w:b/>
      <w:bCs/>
      <w:color w:val="F8B323" w:themeColor="accent1"/>
    </w:rPr>
  </w:style>
  <w:style w:type="character" w:styleId="Intensieveverwijzing">
    <w:name w:val="Intense Reference"/>
    <w:uiPriority w:val="32"/>
    <w:qFormat/>
    <w:rsid w:val="00A92840"/>
    <w:rPr>
      <w:b/>
      <w:bCs/>
      <w:i/>
      <w:iCs/>
      <w:caps/>
      <w:color w:val="F8B323" w:themeColor="accent1"/>
    </w:rPr>
  </w:style>
  <w:style w:type="character" w:styleId="Titelvanboek">
    <w:name w:val="Book Title"/>
    <w:uiPriority w:val="33"/>
    <w:qFormat/>
    <w:rsid w:val="00A92840"/>
    <w:rPr>
      <w:b/>
      <w:bCs/>
      <w:i/>
      <w:iCs/>
      <w:spacing w:val="0"/>
    </w:rPr>
  </w:style>
  <w:style w:type="paragraph" w:styleId="Kopvaninhoudsopgave">
    <w:name w:val="TOC Heading"/>
    <w:basedOn w:val="Kop1"/>
    <w:next w:val="Standaard"/>
    <w:uiPriority w:val="39"/>
    <w:semiHidden/>
    <w:unhideWhenUsed/>
    <w:qFormat/>
    <w:rsid w:val="00A92840"/>
    <w:pPr>
      <w:outlineLvl w:val="9"/>
    </w:pPr>
  </w:style>
  <w:style w:type="table" w:styleId="Tabelraster">
    <w:name w:val="Table Grid"/>
    <w:basedOn w:val="Standaardtabel"/>
    <w:uiPriority w:val="39"/>
    <w:rsid w:val="00A928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1">
    <w:name w:val="Grid Table 2 Accent 1"/>
    <w:basedOn w:val="Standaardtabel"/>
    <w:uiPriority w:val="47"/>
    <w:rsid w:val="00A92840"/>
    <w:pPr>
      <w:spacing w:after="0" w:line="240" w:lineRule="auto"/>
    </w:pPr>
    <w:tblPr>
      <w:tblStyleRowBandSize w:val="1"/>
      <w:tblStyleColBandSize w:val="1"/>
      <w:tblBorders>
        <w:top w:val="single" w:sz="2" w:space="0" w:color="FAD17A" w:themeColor="accent1" w:themeTint="99"/>
        <w:bottom w:val="single" w:sz="2" w:space="0" w:color="FAD17A" w:themeColor="accent1" w:themeTint="99"/>
        <w:insideH w:val="single" w:sz="2" w:space="0" w:color="FAD17A" w:themeColor="accent1" w:themeTint="99"/>
        <w:insideV w:val="single" w:sz="2" w:space="0" w:color="FAD17A" w:themeColor="accent1" w:themeTint="99"/>
      </w:tblBorders>
    </w:tblPr>
    <w:tblStylePr w:type="firstRow">
      <w:rPr>
        <w:b/>
        <w:bCs/>
      </w:rPr>
      <w:tblPr/>
      <w:tcPr>
        <w:tcBorders>
          <w:top w:val="nil"/>
          <w:bottom w:val="single" w:sz="12" w:space="0" w:color="FAD17A" w:themeColor="accent1" w:themeTint="99"/>
          <w:insideH w:val="nil"/>
          <w:insideV w:val="nil"/>
        </w:tcBorders>
        <w:shd w:val="clear" w:color="auto" w:fill="FFFFFF" w:themeFill="background1"/>
      </w:tcPr>
    </w:tblStylePr>
    <w:tblStylePr w:type="lastRow">
      <w:rPr>
        <w:b/>
        <w:bCs/>
      </w:rPr>
      <w:tblPr/>
      <w:tcPr>
        <w:tcBorders>
          <w:top w:val="double" w:sz="2" w:space="0" w:color="FAD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FD2" w:themeFill="accent1" w:themeFillTint="33"/>
      </w:tcPr>
    </w:tblStylePr>
    <w:tblStylePr w:type="band1Horz">
      <w:tblPr/>
      <w:tcPr>
        <w:shd w:val="clear" w:color="auto" w:fill="FDEFD2" w:themeFill="accent1" w:themeFillTint="33"/>
      </w:tcPr>
    </w:tblStylePr>
  </w:style>
  <w:style w:type="paragraph" w:styleId="Ballontekst">
    <w:name w:val="Balloon Text"/>
    <w:basedOn w:val="Standaard"/>
    <w:link w:val="BallontekstChar"/>
    <w:uiPriority w:val="99"/>
    <w:semiHidden/>
    <w:unhideWhenUsed/>
    <w:rsid w:val="00C1527E"/>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27E"/>
    <w:rPr>
      <w:rFonts w:ascii="Segoe UI" w:hAnsi="Segoe UI" w:cs="Segoe UI"/>
      <w:sz w:val="18"/>
      <w:szCs w:val="18"/>
    </w:rPr>
  </w:style>
  <w:style w:type="paragraph" w:styleId="Koptekst">
    <w:name w:val="header"/>
    <w:basedOn w:val="Standaard"/>
    <w:link w:val="KoptekstChar"/>
    <w:uiPriority w:val="99"/>
    <w:unhideWhenUsed/>
    <w:rsid w:val="0056065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60652"/>
  </w:style>
  <w:style w:type="paragraph" w:styleId="Voettekst">
    <w:name w:val="footer"/>
    <w:basedOn w:val="Standaard"/>
    <w:link w:val="VoettekstChar"/>
    <w:uiPriority w:val="99"/>
    <w:unhideWhenUsed/>
    <w:rsid w:val="0056065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60652"/>
  </w:style>
  <w:style w:type="character" w:styleId="Hyperlink">
    <w:name w:val="Hyperlink"/>
    <w:basedOn w:val="Standaardalinea-lettertype"/>
    <w:uiPriority w:val="99"/>
    <w:unhideWhenUsed/>
    <w:rsid w:val="007C37E3"/>
    <w:rPr>
      <w:color w:val="46B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ekvdmantelzorg@samendoen.exper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2AEC48ACD4246A83167461B31D8CB" ma:contentTypeVersion="10" ma:contentTypeDescription="Een nieuw document maken." ma:contentTypeScope="" ma:versionID="7deda6a8bbcf79949d9b547f1467b21e">
  <xsd:schema xmlns:xsd="http://www.w3.org/2001/XMLSchema" xmlns:xs="http://www.w3.org/2001/XMLSchema" xmlns:p="http://schemas.microsoft.com/office/2006/metadata/properties" xmlns:ns2="c7fddd04-5c9e-4b34-841b-fc2b3ceb92ca" xmlns:ns3="4775dbe4-84f3-47ef-88bb-f1b30c87b1bc" targetNamespace="http://schemas.microsoft.com/office/2006/metadata/properties" ma:root="true" ma:fieldsID="7e58e8fd6ea3b9406b2e939f074101ac" ns2:_="" ns3:_="">
    <xsd:import namespace="c7fddd04-5c9e-4b34-841b-fc2b3ceb92ca"/>
    <xsd:import namespace="4775dbe4-84f3-47ef-88bb-f1b30c87b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ddd04-5c9e-4b34-841b-fc2b3ceb92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5dbe4-84f3-47ef-88bb-f1b30c87b1bc"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7C7C-F276-4C6A-8A2B-0061E60F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ddd04-5c9e-4b34-841b-fc2b3ceb92ca"/>
    <ds:schemaRef ds:uri="4775dbe4-84f3-47ef-88bb-f1b30c87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FD637-9A51-4655-91DB-FB2415478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64DEA-ED8D-488C-AFEA-672B47A5A0EA}">
  <ds:schemaRefs>
    <ds:schemaRef ds:uri="http://schemas.microsoft.com/sharepoint/v3/contenttype/forms"/>
  </ds:schemaRefs>
</ds:datastoreItem>
</file>

<file path=customXml/itemProps4.xml><?xml version="1.0" encoding="utf-8"?>
<ds:datastoreItem xmlns:ds="http://schemas.openxmlformats.org/officeDocument/2006/customXml" ds:itemID="{C696B460-10E3-47D9-BE7D-75AF9687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Latumaerissa</dc:creator>
  <cp:keywords/>
  <dc:description/>
  <cp:lastModifiedBy>Jeroen Danz</cp:lastModifiedBy>
  <cp:revision>2</cp:revision>
  <cp:lastPrinted>2019-04-25T06:56:00Z</cp:lastPrinted>
  <dcterms:created xsi:type="dcterms:W3CDTF">2019-07-31T10:51:00Z</dcterms:created>
  <dcterms:modified xsi:type="dcterms:W3CDTF">2019-07-31T10:51:00Z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0x0101005642AEC48ACD4246A83167461B31D8CB</vt:lpwstr>
  </property>
</Properties>
</file>